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80" w:before="280" w:lineRule="auto"/>
        <w:rPr>
          <w:rFonts w:ascii="Nunito Medium" w:cs="Nunito Medium" w:eastAsia="Nunito Medium" w:hAnsi="Nunito Medium"/>
          <w:color w:val="000000"/>
          <w:sz w:val="26"/>
          <w:szCs w:val="26"/>
        </w:rPr>
      </w:pPr>
      <w:bookmarkStart w:colFirst="0" w:colLast="0" w:name="_1ihmgjh2ya1e" w:id="0"/>
      <w:bookmarkEnd w:id="0"/>
      <w:r w:rsidDel="00000000" w:rsidR="00000000" w:rsidRPr="00000000">
        <w:rPr>
          <w:rFonts w:ascii="Nunito Medium" w:cs="Nunito Medium" w:eastAsia="Nunito Medium" w:hAnsi="Nunito Medium"/>
          <w:color w:val="000000"/>
          <w:sz w:val="26"/>
          <w:szCs w:val="26"/>
          <w:rtl w:val="0"/>
        </w:rPr>
        <w:t xml:space="preserve">People at companies that would signup for our product (paying customers)? How would you describe your ideal customers?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Knowledge workers, mid level, finance and healthcare. they have to consume a lot of information all day and are constraint on support they are getting and feel outmatched</w:t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SMB initially, financial advisory outmatched by JMPCs of the world but don’t want to upload client data to ChatGPT and every other solution is expensive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Mortgage broker is another example. All deal with PII and sensitive information.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Will most likely get HIPPA certify to gain trust.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Focus on pain points and concerns for SMBs thinking about how to use AI, challenges with private data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Making up W2 for example and asking questions of w2, creating mock versions (synthetic data)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after="80" w:before="280" w:lineRule="auto"/>
        <w:rPr>
          <w:rFonts w:ascii="Nunito Medium" w:cs="Nunito Medium" w:eastAsia="Nunito Medium" w:hAnsi="Nunito Medium"/>
          <w:color w:val="000000"/>
          <w:sz w:val="26"/>
          <w:szCs w:val="26"/>
        </w:rPr>
      </w:pPr>
      <w:bookmarkStart w:colFirst="0" w:colLast="0" w:name="_o3v87psh5i0j" w:id="1"/>
      <w:bookmarkEnd w:id="1"/>
      <w:r w:rsidDel="00000000" w:rsidR="00000000" w:rsidRPr="00000000">
        <w:rPr>
          <w:rFonts w:ascii="Nunito Medium" w:cs="Nunito Medium" w:eastAsia="Nunito Medium" w:hAnsi="Nunito Medium"/>
          <w:color w:val="000000"/>
          <w:sz w:val="26"/>
          <w:szCs w:val="26"/>
          <w:rtl w:val="0"/>
        </w:rPr>
        <w:t xml:space="preserve">Who are the people/users that could potentially use our product?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80" w:before="280" w:lineRule="auto"/>
        <w:rPr>
          <w:rFonts w:ascii="Nunito Medium" w:cs="Nunito Medium" w:eastAsia="Nunito Medium" w:hAnsi="Nunito Medium"/>
          <w:color w:val="000000"/>
          <w:sz w:val="26"/>
          <w:szCs w:val="26"/>
        </w:rPr>
      </w:pPr>
      <w:bookmarkStart w:colFirst="0" w:colLast="0" w:name="_63ev7xyi6vjs" w:id="2"/>
      <w:bookmarkEnd w:id="2"/>
      <w:r w:rsidDel="00000000" w:rsidR="00000000" w:rsidRPr="00000000">
        <w:rPr>
          <w:rFonts w:ascii="Nunito Medium" w:cs="Nunito Medium" w:eastAsia="Nunito Medium" w:hAnsi="Nunito Medium"/>
          <w:color w:val="000000"/>
          <w:sz w:val="26"/>
          <w:szCs w:val="26"/>
          <w:rtl w:val="0"/>
        </w:rPr>
        <w:t xml:space="preserve">People that we want to serve with information? (broader audience)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lot industry/trade publications + Linkedin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Internal tools with a lot of vertical info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after="80" w:before="280" w:lineRule="auto"/>
        <w:rPr>
          <w:rFonts w:ascii="Nunito Medium" w:cs="Nunito Medium" w:eastAsia="Nunito Medium" w:hAnsi="Nunito Medium"/>
          <w:color w:val="000000"/>
          <w:sz w:val="26"/>
          <w:szCs w:val="26"/>
        </w:rPr>
      </w:pPr>
      <w:bookmarkStart w:colFirst="0" w:colLast="0" w:name="_voib9jfxqhlw" w:id="3"/>
      <w:bookmarkEnd w:id="3"/>
      <w:r w:rsidDel="00000000" w:rsidR="00000000" w:rsidRPr="00000000">
        <w:rPr>
          <w:rFonts w:ascii="Nunito Medium" w:cs="Nunito Medium" w:eastAsia="Nunito Medium" w:hAnsi="Nunito Medium"/>
          <w:color w:val="000000"/>
          <w:sz w:val="26"/>
          <w:szCs w:val="26"/>
          <w:rtl w:val="0"/>
        </w:rPr>
        <w:t xml:space="preserve">How would you describe an ideal (organic) customer journey today?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Download and get productivity boost right away, library of connectors ($10/mo, then lobby CTO)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635000" cy="635000"/>
            <wp:effectExtent b="0" l="0" r="0" t="0"/>
            <wp:docPr descr="CleanShot 2024-08-12 at 11.42.37@2x.png" id="1" name="image1.png"/>
            <a:graphic>
              <a:graphicData uri="http://schemas.openxmlformats.org/drawingml/2006/picture">
                <pic:pic>
                  <pic:nvPicPr>
                    <pic:cNvPr descr="CleanShot 2024-08-12 at 11.42.37@2x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Pitch deck: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https://docs.google.com/presentation/d/16EYT_RJzNWXmgx15qlFWQ10MhDWrv_Z4I-gCYmlAgHI/edit?usp=sharing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before="360" w:lineRule="auto"/>
        <w:rPr>
          <w:rFonts w:ascii="Nunito Medium" w:cs="Nunito Medium" w:eastAsia="Nunito Medium" w:hAnsi="Nunito Medium"/>
          <w:color w:val="000000"/>
          <w:sz w:val="34"/>
          <w:szCs w:val="34"/>
        </w:rPr>
      </w:pPr>
      <w:bookmarkStart w:colFirst="0" w:colLast="0" w:name="_w8snx0uj3n4m" w:id="4"/>
      <w:bookmarkEnd w:id="4"/>
      <w:r w:rsidDel="00000000" w:rsidR="00000000" w:rsidRPr="00000000">
        <w:rPr>
          <w:rFonts w:ascii="Nunito Medium" w:cs="Nunito Medium" w:eastAsia="Nunito Medium" w:hAnsi="Nunito Medium"/>
          <w:color w:val="000000"/>
          <w:sz w:val="34"/>
          <w:szCs w:val="34"/>
          <w:rtl w:val="0"/>
        </w:rPr>
        <w:t xml:space="preserve">🪢 Content Strategy &amp; Process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Brainstorm on content strategy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Library of automations that are compelling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Near term inspire excitement around automations (better at their jobs)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 - how to do &lt;automation / task&gt;, AI for &lt;x&gt; similar to Zapier, productivity related KWs related to tools/automations, security/privacy related KWs for automations and data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Automate for efficiency vs impact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RPA topics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unito Medium" w:cs="Nunito Medium" w:eastAsia="Nunito Medium" w:hAnsi="Nunito Medium"/>
        <w:sz w:val="24"/>
        <w:szCs w:val="24"/>
        <w:lang w:val="en"/>
      </w:rPr>
    </w:rPrDefault>
    <w:pPrDefault>
      <w:pPr>
        <w:spacing w:after="200"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Nunito" w:cs="Nunito" w:eastAsia="Nunito" w:hAnsi="Nunito"/>
      <w:b w:val="1"/>
      <w:color w:val="57c908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Nunito" w:cs="Nunito" w:eastAsia="Nunito" w:hAnsi="Nunito"/>
      <w:b w:val="1"/>
      <w:color w:val="57c908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Nunito" w:cs="Nunito" w:eastAsia="Nunito" w:hAnsi="Nunito"/>
      <w:b w:val="1"/>
      <w:color w:val="57c908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Nunito" w:cs="Nunito" w:eastAsia="Nunito" w:hAnsi="Nunito"/>
      <w:b w:val="1"/>
      <w:color w:val="57c908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presentation/d/16EYT_RJzNWXmgx15qlFWQ10MhDWrv_Z4I-gCYmlAgHI/edit?usp=sharing" TargetMode="External"/><Relationship Id="rId8" Type="http://schemas.openxmlformats.org/officeDocument/2006/relationships/hyperlink" Target="https://docs.google.com/presentation/d/16EYT_RJzNWXmgx15qlFWQ10MhDWrv_Z4I-gCYmlAgHI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